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C4C" w:rsidRDefault="003A1C4C" w:rsidP="00D8319F">
      <w:pPr>
        <w:jc w:val="center"/>
        <w:rPr>
          <w:rFonts w:asciiTheme="majorBidi" w:hAnsiTheme="majorBidi" w:cstheme="majorBidi"/>
          <w:sz w:val="32"/>
          <w:szCs w:val="32"/>
        </w:rPr>
      </w:pPr>
      <w:r w:rsidRPr="003A1C4C">
        <w:rPr>
          <w:rStyle w:val="a3"/>
          <w:rFonts w:asciiTheme="majorBidi" w:hAnsiTheme="majorBidi" w:cstheme="majorBidi"/>
          <w:color w:val="FF0000"/>
          <w:sz w:val="32"/>
          <w:szCs w:val="32"/>
          <w:cs/>
        </w:rPr>
        <w:t>อุทยานแห่งชาติภูกระดึง</w:t>
      </w:r>
    </w:p>
    <w:p w:rsidR="00D8319F" w:rsidRDefault="00D8319F" w:rsidP="00D8319F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4" name="Picture 4" descr="http://www.oceansmile.com/E/Leo/Phu6-9Jan49/PHD-068s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ceansmile.com/E/Leo/Phu6-9Jan49/PHD-068s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1" name="Picture 1" descr="http://www.oceansmile.com/E/Leo/Phu6-9Jan49/PHD-042s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ceansmile.com/E/Leo/Phu6-9Jan49/PHD-042s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7" name="Picture 7" descr="http://www.oceansmile.com/E/Leo/Phu6-9Jan49/PHD-046s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oceansmile.com/E/Leo/Phu6-9Jan49/PHD-046s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19F" w:rsidRDefault="003A1C4C">
      <w:p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3A1C4C">
        <w:rPr>
          <w:rFonts w:asciiTheme="majorBidi" w:hAnsiTheme="majorBidi" w:cstheme="majorBidi"/>
          <w:sz w:val="32"/>
          <w:szCs w:val="32"/>
          <w:cs/>
        </w:rPr>
        <w:t>อยู่ในท้องที่อำเภอภูกระดึง จังหวัดเลย ประกอบด้วยภูเขา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ที่มีธรรมชาติอันสวยสดงดงาม ที่ราบบนยอดภูกระดึงมีสังคมพืชเป็นสังคมของพืชเมืองหนาว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ได้แก่ ป่าสนสองใบ ป่าสนสามใบ ป่าต้นเม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เปิล</w:t>
      </w:r>
      <w:proofErr w:type="spellEnd"/>
      <w:r w:rsidRPr="003A1C4C">
        <w:rPr>
          <w:rFonts w:asciiTheme="majorBidi" w:hAnsiTheme="majorBidi" w:cstheme="majorBidi"/>
          <w:sz w:val="32"/>
          <w:szCs w:val="32"/>
          <w:cs/>
        </w:rPr>
        <w:t xml:space="preserve"> (ไฟเดือนห้า)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และพันธุ์ไม้ดอกที่สวยงาม เช่น กุหลาบป่า ม้าวิ่ง เอื้องคำหิน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ดอกม่วนดักหงาย เป็นต้น ตลอดจนมีธรรมชาติ บรรยากาศ และทิวทัศน์ที่สวยงามหลายแห่ง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มีเนื้อที่ประมาณ </w:t>
      </w:r>
      <w:r w:rsidRPr="003A1C4C">
        <w:rPr>
          <w:rFonts w:asciiTheme="majorBidi" w:hAnsiTheme="majorBidi" w:cstheme="majorBidi"/>
          <w:sz w:val="32"/>
          <w:szCs w:val="32"/>
        </w:rPr>
        <w:t xml:space="preserve">348.12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ตารางกิโลเมตร หรือ </w:t>
      </w:r>
      <w:r w:rsidRPr="003A1C4C">
        <w:rPr>
          <w:rFonts w:asciiTheme="majorBidi" w:hAnsiTheme="majorBidi" w:cstheme="majorBidi"/>
          <w:sz w:val="32"/>
          <w:szCs w:val="32"/>
        </w:rPr>
        <w:t xml:space="preserve">217,576.25 </w:t>
      </w:r>
      <w:r w:rsidRPr="003A1C4C">
        <w:rPr>
          <w:rFonts w:asciiTheme="majorBidi" w:hAnsiTheme="majorBidi" w:cstheme="majorBidi"/>
          <w:sz w:val="32"/>
          <w:szCs w:val="32"/>
          <w:cs/>
        </w:rPr>
        <w:t>ไร่</w:t>
      </w:r>
      <w:r w:rsidRPr="003A1C4C">
        <w:rPr>
          <w:rFonts w:asciiTheme="majorBidi" w:hAnsiTheme="majorBidi" w:cstheme="majorBidi"/>
          <w:sz w:val="32"/>
          <w:szCs w:val="32"/>
        </w:rPr>
        <w:br/>
      </w:r>
      <w:r w:rsidRPr="003A1C4C">
        <w:rPr>
          <w:rFonts w:asciiTheme="majorBidi" w:hAnsiTheme="majorBidi" w:cstheme="majorBidi"/>
          <w:color w:val="FF0000"/>
          <w:sz w:val="32"/>
          <w:szCs w:val="32"/>
        </w:rPr>
        <w:t xml:space="preserve">• </w:t>
      </w:r>
      <w:r w:rsidRPr="003A1C4C">
        <w:rPr>
          <w:rStyle w:val="a3"/>
          <w:rFonts w:asciiTheme="majorBidi" w:hAnsiTheme="majorBidi" w:cstheme="majorBidi"/>
          <w:color w:val="FF0000"/>
          <w:sz w:val="32"/>
          <w:szCs w:val="32"/>
          <w:cs/>
        </w:rPr>
        <w:t>ลักษณะภูมิประเทศ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color w:val="FFFFCC"/>
          <w:sz w:val="32"/>
          <w:szCs w:val="32"/>
          <w:cs/>
        </w:rPr>
        <w:t>ของภูกระดึง</w:t>
      </w:r>
      <w:r w:rsidRPr="003A1C4C">
        <w:rPr>
          <w:rFonts w:asciiTheme="majorBidi" w:hAnsiTheme="majorBidi" w:cstheme="majorBidi"/>
          <w:color w:val="FFFFCC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color w:val="9900FF"/>
          <w:sz w:val="32"/>
          <w:szCs w:val="32"/>
        </w:rPr>
        <w:t xml:space="preserve">          </w:t>
      </w:r>
      <w:r w:rsidR="00D8319F">
        <w:rPr>
          <w:rFonts w:asciiTheme="majorBidi" w:hAnsiTheme="majorBidi" w:cstheme="majorBidi"/>
          <w:color w:val="9900FF"/>
          <w:sz w:val="32"/>
          <w:szCs w:val="32"/>
        </w:rPr>
        <w:t xml:space="preserve">   </w:t>
      </w:r>
      <w:r w:rsidRPr="003A1C4C">
        <w:rPr>
          <w:rFonts w:asciiTheme="majorBidi" w:hAnsiTheme="majorBidi" w:cstheme="majorBidi"/>
          <w:sz w:val="32"/>
          <w:szCs w:val="32"/>
          <w:cs/>
        </w:rPr>
        <w:t>สภาพทั่วไปของอุทยานแห่งชาติภูกระดึง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เป็นภูเขาหินทรายที่มีพื้นที่ราบบนยอดเขากว้างใหญ่สลับกับเนินเตี้ย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ๆ ยอดสูงสุดคือ ภูกุ่มข้าว สูงจากระดับน้ำทะเลประมาณ </w:t>
      </w:r>
      <w:r w:rsidRPr="003A1C4C">
        <w:rPr>
          <w:rFonts w:asciiTheme="majorBidi" w:hAnsiTheme="majorBidi" w:cstheme="majorBidi"/>
          <w:sz w:val="32"/>
          <w:szCs w:val="32"/>
        </w:rPr>
        <w:t xml:space="preserve">1,350 </w:t>
      </w:r>
      <w:r w:rsidRPr="003A1C4C">
        <w:rPr>
          <w:rFonts w:asciiTheme="majorBidi" w:hAnsiTheme="majorBidi" w:cstheme="majorBidi"/>
          <w:sz w:val="32"/>
          <w:szCs w:val="32"/>
          <w:cs/>
        </w:rPr>
        <w:t>เมตร เป็นแหล่งกำเนิดของลำน้ำพอง ซึ่งหล่อเลี้ยงเขื่อนอุบลรัตน์และเขื่อนหนองหวาย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ในจังหวัดขอนแก่น ยอดภูกระดึงประกอบไปด้วยป่าสนสลับป่าก่อและทุ่งหญ้า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มีพันธุ์ไม้ดอก ไม้ใบ ขึ้นอยู่ทั่วไปตามบริเวณน้ำตก ลำธาร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และลานหิน ซึ่งธรรมชาติได้สร้างสรรค์ไว้อย่างสวยงามยิ่ง</w:t>
      </w:r>
      <w:r w:rsidRPr="003A1C4C">
        <w:rPr>
          <w:rFonts w:asciiTheme="majorBidi" w:hAnsiTheme="majorBidi" w:cstheme="majorBidi"/>
          <w:sz w:val="32"/>
          <w:szCs w:val="32"/>
        </w:rPr>
        <w:br/>
      </w:r>
      <w:r w:rsidRPr="003A1C4C">
        <w:rPr>
          <w:rFonts w:asciiTheme="majorBidi" w:hAnsiTheme="majorBidi" w:cstheme="majorBidi"/>
          <w:color w:val="FF0000"/>
          <w:sz w:val="32"/>
          <w:szCs w:val="32"/>
        </w:rPr>
        <w:t xml:space="preserve">• </w:t>
      </w:r>
      <w:r w:rsidRPr="003A1C4C">
        <w:rPr>
          <w:rStyle w:val="a3"/>
          <w:rFonts w:asciiTheme="majorBidi" w:hAnsiTheme="majorBidi" w:cstheme="majorBidi"/>
          <w:color w:val="FF0000"/>
          <w:sz w:val="32"/>
          <w:szCs w:val="32"/>
          <w:cs/>
        </w:rPr>
        <w:t>พันธุ์ไม้และสัตว์ป่า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color w:val="FFFFCC"/>
          <w:sz w:val="32"/>
          <w:szCs w:val="32"/>
          <w:cs/>
        </w:rPr>
        <w:t>บนภูกระดึง</w:t>
      </w:r>
      <w:r w:rsidRPr="003A1C4C">
        <w:rPr>
          <w:rFonts w:asciiTheme="majorBidi" w:hAnsiTheme="majorBidi" w:cstheme="majorBidi"/>
          <w:color w:val="FFFFCC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br/>
      </w:r>
      <w:r w:rsidR="00D8319F">
        <w:rPr>
          <w:rFonts w:asciiTheme="majorBidi" w:hAnsiTheme="majorBidi" w:cstheme="majorBidi"/>
          <w:color w:val="9900FF"/>
          <w:sz w:val="32"/>
          <w:szCs w:val="32"/>
        </w:rPr>
        <w:t xml:space="preserve">             </w:t>
      </w:r>
      <w:r w:rsidRPr="003A1C4C">
        <w:rPr>
          <w:rFonts w:asciiTheme="majorBidi" w:hAnsiTheme="majorBidi" w:cstheme="majorBidi"/>
          <w:color w:val="99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ป่าไม้ในเขตอุทยานแห่งชาติภูกระดึงมีหลายชนิด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เช่น ป่าเต็งรัง ป่าเบญจพรรณ ป่าดงดิบเขา และป่าสนเขา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มีพันธุ์ไม้ต่าง ๆ ได้แก่ เต็ง รัง พลวง แดง มะค่า ยมหอม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มะเกลือ ตะแบก สมอ รกฟ้า พญาไม้ สนสามพันปี จำปีป่า ทะโล้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เม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เปิ้ล</w:t>
      </w:r>
      <w:proofErr w:type="spellEnd"/>
      <w:r w:rsidRPr="003A1C4C">
        <w:rPr>
          <w:rFonts w:asciiTheme="majorBidi" w:hAnsiTheme="majorBidi" w:cstheme="majorBidi"/>
          <w:sz w:val="32"/>
          <w:szCs w:val="32"/>
          <w:cs/>
        </w:rPr>
        <w:t xml:space="preserve"> สนสองใบ และสนสามใบ ก่อชนิดต่าง ๆ ใน ทุ่งหญ้ามีพันธุ์ไม้ดอกที่สวยงาม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ออกดอกบานสะพรั่งสลับกันไปตามฤดูกาล เช่น กุหลาบป่า เทียนน้ำ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มณเฑีย</w:t>
      </w:r>
      <w:proofErr w:type="spellEnd"/>
      <w:r w:rsidRPr="003A1C4C">
        <w:rPr>
          <w:rFonts w:asciiTheme="majorBidi" w:hAnsiTheme="majorBidi" w:cstheme="majorBidi"/>
          <w:sz w:val="32"/>
          <w:szCs w:val="32"/>
          <w:cs/>
        </w:rPr>
        <w:t>นทอง แววมยุรา กระดุมเงิน เทียมภู ส้มแปะ เง่าน้ำทิพย์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ดาวเรืองภู หยาดน้ำค้าง และกล้วยไม้ ซึ่งบางชนิดชอบขึ้นตามลานหิน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ได้แก่ ม้าวิ่ง เอื้องคำหิน ส่วนไม้พื้นล่างมีเฟิร์น 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มอส</w:t>
      </w:r>
      <w:proofErr w:type="spellEnd"/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โดยเฉพาะ ข้าวตอก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ฤาษี</w:t>
      </w:r>
      <w:proofErr w:type="spellEnd"/>
      <w:r w:rsidRPr="003A1C4C">
        <w:rPr>
          <w:rFonts w:asciiTheme="majorBidi" w:hAnsiTheme="majorBidi" w:cstheme="majorBidi"/>
          <w:sz w:val="32"/>
          <w:szCs w:val="32"/>
          <w:cs/>
        </w:rPr>
        <w:t xml:space="preserve"> ซึ่งเป็น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มอส</w:t>
      </w:r>
      <w:proofErr w:type="spellEnd"/>
      <w:r w:rsidRPr="003A1C4C">
        <w:rPr>
          <w:rFonts w:asciiTheme="majorBidi" w:hAnsiTheme="majorBidi" w:cstheme="majorBidi"/>
          <w:sz w:val="32"/>
          <w:szCs w:val="32"/>
          <w:cs/>
        </w:rPr>
        <w:t>ขนาดใหญ่สวยงามที่สุดและมีอยู่เป็นจำนวนมาก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ภูกระดึงได้ชื่อว่าเป็นแหล่งที่มีสัตว์ป่าอาศัยอยู่อย่างชุกชุมเนื่องจาก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ลักษณะภูมิประเทศประกอบไปด้วยป่าไม้ ทุ่งหญ้าและลำธาร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ซึ่งเป็นแหล่งอาหารที่อุดมสมบูรณ์ สัตว์ป่าภูกระดึงมีหลายชนิด เช่น ช้าง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เสือโคร่ง หมีควาย เลียงผา เก้ง กวาง หมูป่า ชะนี บ่าง พญากระรอก </w:t>
      </w:r>
      <w:proofErr w:type="spellStart"/>
      <w:r w:rsidRPr="003A1C4C">
        <w:rPr>
          <w:rFonts w:asciiTheme="majorBidi" w:hAnsiTheme="majorBidi" w:cstheme="majorBidi"/>
          <w:sz w:val="32"/>
          <w:szCs w:val="32"/>
          <w:cs/>
        </w:rPr>
        <w:t>หมาไน</w:t>
      </w:r>
      <w:proofErr w:type="spellEnd"/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ส่วนนกชนิดต่าง ๆ ที่พบเห็นได้แก่ นกกางเขนดง นกจาบกินอกลาย นกกระทาทุ่ง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นกพญาไฟใหญ่ </w:t>
      </w:r>
    </w:p>
    <w:p w:rsidR="00D8319F" w:rsidRDefault="003A1C4C">
      <w:pPr>
        <w:rPr>
          <w:rFonts w:asciiTheme="majorBidi" w:hAnsiTheme="majorBidi" w:cstheme="majorBidi"/>
          <w:color w:val="FF0000"/>
          <w:sz w:val="32"/>
          <w:szCs w:val="32"/>
        </w:rPr>
      </w:pPr>
      <w:r w:rsidRPr="003A1C4C">
        <w:rPr>
          <w:rFonts w:asciiTheme="majorBidi" w:hAnsiTheme="majorBidi" w:cstheme="majorBidi"/>
          <w:sz w:val="32"/>
          <w:szCs w:val="32"/>
          <w:cs/>
        </w:rPr>
        <w:lastRenderedPageBreak/>
        <w:t>นกขมิ้นดง และมีเต่าชนิดหนึ่งซึ่งหาได้ยาก คือ เต่าปูลู หรือ</w:t>
      </w:r>
      <w:r w:rsidRPr="003A1C4C">
        <w:rPr>
          <w:rFonts w:asciiTheme="majorBidi" w:hAnsiTheme="majorBidi" w:cstheme="majorBidi"/>
          <w:sz w:val="32"/>
          <w:szCs w:val="32"/>
        </w:rPr>
        <w:t xml:space="preserve"> “</w:t>
      </w:r>
      <w:r w:rsidRPr="003A1C4C">
        <w:rPr>
          <w:rFonts w:asciiTheme="majorBidi" w:hAnsiTheme="majorBidi" w:cstheme="majorBidi"/>
          <w:sz w:val="32"/>
          <w:szCs w:val="32"/>
          <w:cs/>
        </w:rPr>
        <w:t>เต่าหาง</w:t>
      </w:r>
      <w:r w:rsidRPr="003A1C4C">
        <w:rPr>
          <w:rFonts w:asciiTheme="majorBidi" w:hAnsiTheme="majorBidi" w:cstheme="majorBidi"/>
          <w:sz w:val="32"/>
          <w:szCs w:val="32"/>
        </w:rPr>
        <w:t xml:space="preserve">” </w:t>
      </w:r>
      <w:r w:rsidRPr="003A1C4C">
        <w:rPr>
          <w:rFonts w:asciiTheme="majorBidi" w:hAnsiTheme="majorBidi" w:cstheme="majorBidi"/>
          <w:sz w:val="32"/>
          <w:szCs w:val="32"/>
          <w:cs/>
        </w:rPr>
        <w:t>เป็นเต่าที่หางยาว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อาศัยอยู่ตามลำธารในป่าเขาระดับสูงของประเทศไทย กัมพูชา และลาว</w:t>
      </w:r>
    </w:p>
    <w:p w:rsidR="00135F5F" w:rsidRDefault="003A1C4C">
      <w:pPr>
        <w:rPr>
          <w:rFonts w:asciiTheme="majorBidi" w:hAnsiTheme="majorBidi" w:cstheme="majorBidi" w:hint="cs"/>
          <w:color w:val="0000FF"/>
          <w:sz w:val="32"/>
          <w:szCs w:val="32"/>
        </w:rPr>
      </w:pPr>
      <w:r w:rsidRPr="003A1C4C">
        <w:rPr>
          <w:rFonts w:asciiTheme="majorBidi" w:hAnsiTheme="majorBidi" w:cstheme="majorBidi"/>
          <w:color w:val="FF0000"/>
          <w:sz w:val="32"/>
          <w:szCs w:val="32"/>
        </w:rPr>
        <w:t xml:space="preserve">• </w:t>
      </w:r>
      <w:r w:rsidRPr="003A1C4C">
        <w:rPr>
          <w:rStyle w:val="a3"/>
          <w:rFonts w:asciiTheme="majorBidi" w:hAnsiTheme="majorBidi" w:cstheme="majorBidi"/>
          <w:color w:val="FF0000"/>
          <w:sz w:val="32"/>
          <w:szCs w:val="32"/>
          <w:cs/>
        </w:rPr>
        <w:t>แหล่งท่องเที่ยว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color w:val="FFFFCC"/>
          <w:sz w:val="32"/>
          <w:szCs w:val="32"/>
          <w:cs/>
        </w:rPr>
        <w:t>อุทยานแห่งชาติภูกระดึง</w:t>
      </w:r>
      <w:r w:rsidRPr="003A1C4C">
        <w:rPr>
          <w:rFonts w:asciiTheme="majorBidi" w:hAnsiTheme="majorBidi" w:cstheme="majorBidi"/>
          <w:color w:val="FFFFCC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br/>
      </w:r>
      <w:r w:rsidR="00D8319F">
        <w:rPr>
          <w:rFonts w:asciiTheme="majorBidi" w:hAnsiTheme="majorBidi" w:cstheme="majorBidi"/>
          <w:sz w:val="32"/>
          <w:szCs w:val="32"/>
        </w:rPr>
        <w:t xml:space="preserve">          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ผานกแอ่น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อยู่ห่างจากที่ทำการประมาณ</w:t>
      </w:r>
      <w:r w:rsidRPr="003A1C4C">
        <w:rPr>
          <w:rFonts w:asciiTheme="majorBidi" w:hAnsiTheme="majorBidi" w:cstheme="majorBidi"/>
          <w:sz w:val="32"/>
          <w:szCs w:val="32"/>
        </w:rPr>
        <w:t xml:space="preserve"> 2 </w:t>
      </w:r>
      <w:r w:rsidRPr="003A1C4C">
        <w:rPr>
          <w:rFonts w:asciiTheme="majorBidi" w:hAnsiTheme="majorBidi" w:cstheme="majorBidi"/>
          <w:sz w:val="32"/>
          <w:szCs w:val="32"/>
          <w:cs/>
        </w:rPr>
        <w:t xml:space="preserve">กิโลเมตร และห่างจากหลังแป </w:t>
      </w:r>
      <w:r w:rsidRPr="003A1C4C">
        <w:rPr>
          <w:rFonts w:asciiTheme="majorBidi" w:hAnsiTheme="majorBidi" w:cstheme="majorBidi"/>
          <w:sz w:val="32"/>
          <w:szCs w:val="32"/>
        </w:rPr>
        <w:t xml:space="preserve">2.5 </w:t>
      </w:r>
      <w:r w:rsidRPr="003A1C4C">
        <w:rPr>
          <w:rFonts w:asciiTheme="majorBidi" w:hAnsiTheme="majorBidi" w:cstheme="majorBidi"/>
          <w:sz w:val="32"/>
          <w:szCs w:val="32"/>
          <w:cs/>
        </w:rPr>
        <w:t>กิโลเมตร ผานกแอ่นเป็นลานหินเล็กๆมีสนขึ้นโดดเด่นริมหน้าผาต้นหนึ่ง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เป็นจุดชมพระอาทิตย์ขึ้นที่งดงามยิ่ง มองเห็นทิวทัศน์เบื้องล่างซึ่งเป็นท้องทุ่งและเทือกเขา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เห็นผานกเค้าได้ชัดเจน ริมทางเดินใกล้ผานกแอ่นเป็นสวนหินมีดอกกุหลาบป่าขึ้นอยู่เป็นดงใหญ่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จะบานสะพรั่งเต็มต้นในเดือนมีนาคม - เมษายน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br/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ผาหล่มสัก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อยู่ห่างจากที่ทำการประมาณ</w:t>
      </w:r>
      <w:r w:rsidRPr="003A1C4C">
        <w:rPr>
          <w:rFonts w:asciiTheme="majorBidi" w:hAnsiTheme="majorBidi" w:cstheme="majorBidi"/>
          <w:sz w:val="32"/>
          <w:szCs w:val="32"/>
        </w:rPr>
        <w:t xml:space="preserve"> 9 </w:t>
      </w:r>
      <w:r w:rsidRPr="003A1C4C">
        <w:rPr>
          <w:rFonts w:asciiTheme="majorBidi" w:hAnsiTheme="majorBidi" w:cstheme="majorBidi"/>
          <w:sz w:val="32"/>
          <w:szCs w:val="32"/>
          <w:cs/>
        </w:rPr>
        <w:t>กิโลเมตร เป็นลานหินกว้าง และมีสนต้นหนึ่งขึ้นชิดริมผาใกล้กับชะง่อนหินที่ยื่นออกไปในอากาศทางทิศใต้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บริเวณผาหล่มสักนี้มองเห็นทิวทัศน์เทือกเขาสลับซับซ้อนในเขตจังหวัดเพชรบูรณ์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และเป็นจุดหนึ่งที่จะชมพระอาทิตย์ตกได้อย่างชัดเจนที่สุด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บรรดาช่างภาพ สื่อมวลชน นิยมไปถ่ายภาพ ณ จุดนี้กันมาก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  <w:cs/>
        </w:rPr>
        <w:t>เพราะยามตะวันตกดินจะเกิดทัศนียภาพที่งดงามมาก</w:t>
      </w:r>
      <w:r w:rsidRPr="003A1C4C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นอกนั้นยังมี</w:t>
      </w:r>
      <w:r w:rsidRPr="003A1C4C">
        <w:rPr>
          <w:rFonts w:asciiTheme="majorBidi" w:hAnsiTheme="majorBidi" w:cstheme="majorBidi"/>
          <w:sz w:val="32"/>
          <w:szCs w:val="32"/>
        </w:rPr>
        <w:br/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สระแก้ว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>
        <w:rPr>
          <w:rFonts w:asciiTheme="majorBidi" w:hAnsiTheme="majorBidi" w:cstheme="majorBidi"/>
          <w:color w:val="0000FF"/>
          <w:sz w:val="32"/>
          <w:szCs w:val="32"/>
          <w:cs/>
        </w:rPr>
        <w:t>สระอโนดา</w:t>
      </w:r>
      <w:r>
        <w:rPr>
          <w:rFonts w:asciiTheme="majorBidi" w:hAnsiTheme="majorBidi" w:cstheme="majorBidi" w:hint="cs"/>
          <w:color w:val="0000FF"/>
          <w:sz w:val="32"/>
          <w:szCs w:val="32"/>
          <w:cs/>
        </w:rPr>
        <w:t>ต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 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น้ำตกเพ็ญพบใหม่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 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น้ำตกตาดร้อง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น้ำตกวังกวาง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น้ำตกถ้ำใหญ่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น้ำตกธารสวรรค์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น้ำตกโผนพบ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น้ำตกพระองค์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น้ำตกสอเหนือ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Pr="003A1C4C">
        <w:rPr>
          <w:rFonts w:asciiTheme="majorBidi" w:hAnsiTheme="majorBidi" w:cstheme="majorBidi"/>
          <w:sz w:val="32"/>
          <w:szCs w:val="32"/>
        </w:rPr>
        <w:t xml:space="preserve">• </w:t>
      </w:r>
      <w:r w:rsidRPr="003A1C4C">
        <w:rPr>
          <w:rFonts w:asciiTheme="majorBidi" w:hAnsiTheme="majorBidi" w:cstheme="majorBidi"/>
          <w:color w:val="0000FF"/>
          <w:sz w:val="32"/>
          <w:szCs w:val="32"/>
          <w:cs/>
        </w:rPr>
        <w:t>น้ำตกสอใต้</w:t>
      </w:r>
      <w:r w:rsidRPr="003A1C4C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และอีกหลาย ๆ แห่ง</w:t>
      </w:r>
    </w:p>
    <w:p w:rsidR="00D8319F" w:rsidRPr="00D8319F" w:rsidRDefault="00D8319F">
      <w:pPr>
        <w:rPr>
          <w:rFonts w:asciiTheme="majorBidi" w:hAnsiTheme="majorBidi" w:cstheme="majorBidi" w:hint="cs"/>
          <w:color w:val="0000FF"/>
          <w:sz w:val="32"/>
          <w:szCs w:val="32"/>
          <w:cs/>
        </w:rPr>
      </w:pP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10" name="Picture 10" descr="http://www.oceansmile.com/E/Leo/Phu6-9Jan49/PHD-089s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oceansmile.com/E/Leo/Phu6-9Jan49/PHD-089s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13" name="Picture 13" descr="http://www.oceansmile.com/E/Leo/Phu6-9Jan49/PHD-106s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ceansmile.com/E/Leo/Phu6-9Jan49/PHD-106s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16" name="Picture 16" descr="http://www.oceansmile.com/E/Leo/Phu6-9Jan49/PHD-109s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oceansmile.com/E/Leo/Phu6-9Jan49/PHD-109s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19" name="Picture 19" descr="http://www.oceansmile.com/E/Leo/Phu6-9Jan49/PHD-118s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oceansmile.com/E/Leo/Phu6-9Jan49/PHD-118s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22" name="Picture 22" descr="http://www.oceansmile.com/E/Leo/Phu6-9Jan49/PHD-125s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oceansmile.com/E/Leo/Phu6-9Jan49/PHD-125s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25" name="Picture 25" descr="http://www.oceansmile.com/E/Leo/Phu6-9Jan49/PHD-139s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oceansmile.com/E/Leo/Phu6-9Jan49/PHD-139s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28" name="Picture 28" descr="http://www.oceansmile.com/E/Leo/Phu6-9Jan49/PHD-170s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oceansmile.com/E/Leo/Phu6-9Jan49/PHD-170s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31" name="Picture 31" descr="http://www.oceansmile.com/Photo/E/Phukadung22Oct46/033S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oceansmile.com/Photo/E/Phukadung22Oct46/033S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FF"/>
        </w:rPr>
        <w:drawing>
          <wp:inline distT="0" distB="0" distL="0" distR="0">
            <wp:extent cx="1714500" cy="1285875"/>
            <wp:effectExtent l="19050" t="0" r="0" b="0"/>
            <wp:docPr id="34" name="Picture 34" descr="http://www.oceansmile.com/Photo/E/Phukadung22Oct46/024S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oceansmile.com/Photo/E/Phukadung22Oct46/024S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319F" w:rsidRPr="00D8319F" w:rsidSect="00135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A1C4C"/>
    <w:rsid w:val="00135F5F"/>
    <w:rsid w:val="003A1C4C"/>
    <w:rsid w:val="00D83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1C4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83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831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ansmile.com/E/Leo/Phu6-9Jan49/PHD-046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oceansmile.com/E/Leo/Phu6-9Jan49/PHD-125.jpg" TargetMode="External"/><Relationship Id="rId26" Type="http://schemas.openxmlformats.org/officeDocument/2006/relationships/hyperlink" Target="http://www.oceansmile.com/Photo/E/Phukadung22Oct46/024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://www.oceansmile.com/E/Leo/Phu6-9Jan49/PHD-106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://www.oceansmile.com/E/Leo/Phu6-9Jan49/PHD-118.jpg" TargetMode="External"/><Relationship Id="rId20" Type="http://schemas.openxmlformats.org/officeDocument/2006/relationships/hyperlink" Target="http://www.oceansmile.com/E/Leo/Phu6-9Jan49/PHD-139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oceansmile.com/E/Leo/Phu6-9Jan49/PHD-042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www.oceansmile.com/Photo/E/Phukadung22Oct46/033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://www.oceansmile.com/E/Leo/Phu6-9Jan49/PHD-089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://www.oceansmile.com/E/Leo/Phu6-9Jan49/PHD-068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oceansmile.com/E/Leo/Phu6-9Jan49/PHD-109.jpg" TargetMode="External"/><Relationship Id="rId22" Type="http://schemas.openxmlformats.org/officeDocument/2006/relationships/hyperlink" Target="http://www.oceansmile.com/E/Leo/Phu6-9Jan49/PHD-170.jpg" TargetMode="External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KruKaew</dc:creator>
  <cp:keywords/>
  <dc:description/>
  <cp:lastModifiedBy>KruKaew</cp:lastModifiedBy>
  <cp:revision>1</cp:revision>
  <dcterms:created xsi:type="dcterms:W3CDTF">2010-10-19T08:38:00Z</dcterms:created>
  <dcterms:modified xsi:type="dcterms:W3CDTF">2010-10-19T08:55:00Z</dcterms:modified>
</cp:coreProperties>
</file>